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1F" w:rsidRDefault="0071117C" w:rsidP="0071117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proofErr w:type="gramStart"/>
      <w:r w:rsidRPr="0071117C">
        <w:rPr>
          <w:rFonts w:ascii="Times New Roman" w:hAnsi="Times New Roman" w:cs="Times New Roman"/>
          <w:b/>
          <w:sz w:val="96"/>
          <w:szCs w:val="96"/>
        </w:rPr>
        <w:t>О</w:t>
      </w:r>
      <w:proofErr w:type="gramEnd"/>
      <w:r w:rsidRPr="0071117C">
        <w:rPr>
          <w:rFonts w:ascii="Times New Roman" w:hAnsi="Times New Roman" w:cs="Times New Roman"/>
          <w:b/>
          <w:sz w:val="96"/>
          <w:szCs w:val="96"/>
        </w:rPr>
        <w:t xml:space="preserve"> Б Ъ Я В Л Е Н И Е</w:t>
      </w:r>
    </w:p>
    <w:p w:rsidR="0071117C" w:rsidRDefault="0071117C" w:rsidP="0071117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1117C">
        <w:rPr>
          <w:rFonts w:ascii="Times New Roman" w:hAnsi="Times New Roman" w:cs="Times New Roman"/>
          <w:b/>
          <w:sz w:val="48"/>
          <w:szCs w:val="48"/>
        </w:rPr>
        <w:t>УВАЖАЕМЫЕ ЖИТЕЛИ СЕЛА!</w:t>
      </w:r>
    </w:p>
    <w:p w:rsidR="0071117C" w:rsidRDefault="0071117C" w:rsidP="0071117C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Trebuchet MS" w:hAnsi="Trebuchet MS"/>
          <w:color w:val="000000"/>
        </w:rPr>
      </w:pPr>
      <w:r>
        <w:rPr>
          <w:b/>
          <w:sz w:val="48"/>
          <w:szCs w:val="48"/>
        </w:rPr>
        <w:t xml:space="preserve">В 2019 году будет </w:t>
      </w:r>
      <w:r w:rsidRPr="0071117C">
        <w:rPr>
          <w:b/>
          <w:sz w:val="44"/>
          <w:szCs w:val="44"/>
        </w:rPr>
        <w:t xml:space="preserve">проводиться </w:t>
      </w:r>
      <w:r>
        <w:rPr>
          <w:b/>
          <w:color w:val="000000" w:themeColor="text1"/>
          <w:sz w:val="44"/>
          <w:szCs w:val="44"/>
          <w:shd w:val="clear" w:color="auto" w:fill="FFFFFF"/>
        </w:rPr>
        <w:t>государственная кадастровая оценка</w:t>
      </w:r>
      <w:r w:rsidRPr="0071117C">
        <w:rPr>
          <w:b/>
          <w:color w:val="000000" w:themeColor="text1"/>
          <w:sz w:val="44"/>
          <w:szCs w:val="44"/>
          <w:shd w:val="clear" w:color="auto" w:fill="FFFFFF"/>
        </w:rPr>
        <w:t xml:space="preserve"> объектов недвижимости (вид недвижимости – объе</w:t>
      </w:r>
      <w:r>
        <w:rPr>
          <w:b/>
          <w:color w:val="000000" w:themeColor="text1"/>
          <w:sz w:val="44"/>
          <w:szCs w:val="44"/>
          <w:shd w:val="clear" w:color="auto" w:fill="FFFFFF"/>
        </w:rPr>
        <w:t>кты капитального строительства).</w:t>
      </w:r>
      <w:r w:rsidRPr="0071117C">
        <w:rPr>
          <w:rFonts w:ascii="Trebuchet MS" w:hAnsi="Trebuchet MS"/>
          <w:color w:val="000000"/>
        </w:rPr>
        <w:t xml:space="preserve"> </w:t>
      </w:r>
      <w:bookmarkStart w:id="0" w:name="_GoBack"/>
      <w:bookmarkEnd w:id="0"/>
    </w:p>
    <w:p w:rsidR="0071117C" w:rsidRDefault="0071117C" w:rsidP="0071117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44"/>
          <w:szCs w:val="44"/>
        </w:rPr>
      </w:pPr>
      <w:r>
        <w:rPr>
          <w:rFonts w:ascii="Trebuchet MS" w:hAnsi="Trebuchet MS"/>
          <w:color w:val="000000"/>
        </w:rPr>
        <w:t> </w:t>
      </w:r>
      <w:r w:rsidRPr="0071117C">
        <w:rPr>
          <w:b/>
          <w:color w:val="000000"/>
          <w:sz w:val="44"/>
          <w:szCs w:val="44"/>
        </w:rPr>
        <w:t xml:space="preserve">Одним из ключевых изменений проведения работ по определению кадастровой стоимости стало появление нового понятия «подготовка к проведению государственной кадастровой оценки». Считается, что это самое главное, потому что проведение кадастровой оценки на основе неполных или недостоверных сведений заведомо приводит к большому количеству жалоб, а также увеличению обращений в комиссию по оспариванию результатов определения кадастровой стоимости. </w:t>
      </w:r>
    </w:p>
    <w:p w:rsidR="0071117C" w:rsidRPr="0071117C" w:rsidRDefault="0071117C" w:rsidP="0071117C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  </w:t>
      </w:r>
      <w:r w:rsidRPr="0071117C">
        <w:rPr>
          <w:b/>
          <w:color w:val="000000"/>
          <w:sz w:val="44"/>
          <w:szCs w:val="44"/>
        </w:rPr>
        <w:t xml:space="preserve">В рамках подготовительных работ проводится уточнение сведений об </w:t>
      </w:r>
      <w:proofErr w:type="gramStart"/>
      <w:r w:rsidRPr="0071117C">
        <w:rPr>
          <w:b/>
          <w:color w:val="000000"/>
          <w:sz w:val="44"/>
          <w:szCs w:val="44"/>
        </w:rPr>
        <w:t>объектах-оценки</w:t>
      </w:r>
      <w:proofErr w:type="gramEnd"/>
      <w:r w:rsidRPr="0071117C">
        <w:rPr>
          <w:b/>
          <w:color w:val="000000"/>
          <w:sz w:val="44"/>
          <w:szCs w:val="44"/>
        </w:rPr>
        <w:t xml:space="preserve">, а также сбор полной рыночной информации и сведений о </w:t>
      </w:r>
      <w:proofErr w:type="spellStart"/>
      <w:r w:rsidRPr="0071117C">
        <w:rPr>
          <w:b/>
          <w:color w:val="000000"/>
          <w:sz w:val="44"/>
          <w:szCs w:val="44"/>
        </w:rPr>
        <w:t>ценообразующих</w:t>
      </w:r>
      <w:proofErr w:type="spellEnd"/>
      <w:r w:rsidRPr="0071117C">
        <w:rPr>
          <w:b/>
          <w:color w:val="000000"/>
          <w:sz w:val="44"/>
          <w:szCs w:val="44"/>
        </w:rPr>
        <w:t xml:space="preserve"> факторах. Вся указанная информация консолидируется из статистических данных, данных органов исполнительной власти, местного самоуправления, подведомственных им организаций и граждан.</w:t>
      </w:r>
    </w:p>
    <w:p w:rsidR="0071117C" w:rsidRPr="0071117C" w:rsidRDefault="0071117C" w:rsidP="0071117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44"/>
          <w:szCs w:val="44"/>
        </w:rPr>
      </w:pPr>
      <w:r w:rsidRPr="0071117C">
        <w:rPr>
          <w:b/>
          <w:color w:val="000000"/>
          <w:sz w:val="44"/>
          <w:szCs w:val="44"/>
        </w:rPr>
        <w:lastRenderedPageBreak/>
        <w:t>  В рамках проведения подготовительных работ, которые проводятся до 1 января года проведения оценки, существует возможность повлиять на величину кадастровой стоимости объекта недвижимости. Для этого правообладателям объектов недвижимости необходимо подать декларации о характеристиках объектов недвижимости, которые могут повлиять на стоимость объекта.</w:t>
      </w:r>
    </w:p>
    <w:p w:rsidR="0071117C" w:rsidRPr="0071117C" w:rsidRDefault="0071117C" w:rsidP="0071117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44"/>
          <w:szCs w:val="44"/>
        </w:rPr>
      </w:pPr>
      <w:r w:rsidRPr="0071117C">
        <w:rPr>
          <w:b/>
          <w:color w:val="000000"/>
          <w:sz w:val="44"/>
          <w:szCs w:val="44"/>
        </w:rPr>
        <w:t xml:space="preserve">  Как известно, стоимость объекта зависит от таких факторов как местоположение, разрешенное использование, наличие коммуникаций, обременений и прочее. Между тем, фактические характеристики объекта недвижимости, способные значительно повлиять на итоговую величину его кадастровой стоимости, могут не соответствовать сведениям, имеющимся в Едином государственном реестре недвижимости (ЕГРН), либо информация может отсутствовать. В результате указанные сведения не будут учтены в ходе проведения государственной кадастровой оценки. Во избежание этого, стоит заранее ознакомиться с содержащимися в ЕГРН характеристиками объекта недвижимости, и в случае несоответствия их фактическим, внести изменения в установленном законодательством </w:t>
      </w:r>
      <w:r w:rsidRPr="0071117C">
        <w:rPr>
          <w:b/>
          <w:color w:val="000000"/>
          <w:sz w:val="44"/>
          <w:szCs w:val="44"/>
        </w:rPr>
        <w:lastRenderedPageBreak/>
        <w:t>порядке, а также подать декларацию о характеристиках объекта.</w:t>
      </w:r>
    </w:p>
    <w:p w:rsidR="0071117C" w:rsidRPr="0071117C" w:rsidRDefault="0071117C" w:rsidP="0071117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44"/>
          <w:szCs w:val="44"/>
        </w:rPr>
      </w:pPr>
      <w:r w:rsidRPr="0071117C">
        <w:rPr>
          <w:b/>
          <w:color w:val="000000"/>
          <w:sz w:val="44"/>
          <w:szCs w:val="44"/>
        </w:rPr>
        <w:t>  Департаментом по управлению государственным имуществом Ханты-Мансийского автономного округа – Югры 12 января 2018 года принято решение о проведении в 2019 году государственной кадастровой оценки объектов капитального строительства.</w:t>
      </w:r>
    </w:p>
    <w:p w:rsidR="0071117C" w:rsidRPr="0071117C" w:rsidRDefault="0071117C" w:rsidP="0071117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44"/>
          <w:szCs w:val="44"/>
        </w:rPr>
      </w:pPr>
      <w:r w:rsidRPr="0071117C">
        <w:rPr>
          <w:b/>
          <w:color w:val="000000"/>
          <w:sz w:val="44"/>
          <w:szCs w:val="44"/>
        </w:rPr>
        <w:t>  Правообладатели помещений, зданий, сооружений, объектов незавершенного строительства вправе подать или направить декларации о характеристиках объекта недвижимости в срок до 1 января 2019 года в БУ «Центр имущественных отношений» по адресу: г. Ханты-Мансийск, ул. Коминтерна, 23.</w:t>
      </w:r>
    </w:p>
    <w:p w:rsidR="0071117C" w:rsidRPr="0071117C" w:rsidRDefault="0071117C" w:rsidP="0071117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44"/>
          <w:szCs w:val="44"/>
        </w:rPr>
      </w:pPr>
      <w:r w:rsidRPr="0071117C">
        <w:rPr>
          <w:b/>
          <w:color w:val="000000"/>
          <w:sz w:val="44"/>
          <w:szCs w:val="44"/>
        </w:rPr>
        <w:t>  Форма декларации, а также информация о порядке подачи и рассмотрении декларации размещена на сайте БУ «Центр имущественных отношений».</w:t>
      </w:r>
    </w:p>
    <w:p w:rsidR="0071117C" w:rsidRPr="0071117C" w:rsidRDefault="0071117C" w:rsidP="0071117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44"/>
          <w:szCs w:val="44"/>
        </w:rPr>
      </w:pPr>
      <w:r w:rsidRPr="0071117C">
        <w:rPr>
          <w:b/>
          <w:color w:val="000000"/>
          <w:sz w:val="44"/>
          <w:szCs w:val="44"/>
        </w:rPr>
        <w:t xml:space="preserve">  Введение дополнительной </w:t>
      </w:r>
      <w:proofErr w:type="gramStart"/>
      <w:r w:rsidRPr="0071117C">
        <w:rPr>
          <w:b/>
          <w:color w:val="000000"/>
          <w:sz w:val="44"/>
          <w:szCs w:val="44"/>
        </w:rPr>
        <w:t>возможности добровольного декларирования характеристик объекта недвижимости</w:t>
      </w:r>
      <w:proofErr w:type="gramEnd"/>
      <w:r w:rsidRPr="0071117C">
        <w:rPr>
          <w:b/>
          <w:color w:val="000000"/>
          <w:sz w:val="44"/>
          <w:szCs w:val="44"/>
        </w:rPr>
        <w:t xml:space="preserve"> должно позволить повысить качество кадастровой оценки, и снизить количество споров о кадастровой стоимости таких объектов недвижимости.</w:t>
      </w:r>
      <w:r w:rsidRPr="0071117C">
        <w:rPr>
          <w:b/>
          <w:color w:val="000000"/>
          <w:sz w:val="44"/>
          <w:szCs w:val="44"/>
          <w:bdr w:val="none" w:sz="0" w:space="0" w:color="auto" w:frame="1"/>
        </w:rPr>
        <w:br/>
      </w:r>
      <w:r w:rsidRPr="0071117C">
        <w:rPr>
          <w:b/>
          <w:color w:val="000000"/>
          <w:sz w:val="44"/>
          <w:szCs w:val="44"/>
          <w:bdr w:val="none" w:sz="0" w:space="0" w:color="auto" w:frame="1"/>
        </w:rPr>
        <w:br/>
      </w:r>
    </w:p>
    <w:p w:rsidR="0071117C" w:rsidRPr="0071117C" w:rsidRDefault="0071117C" w:rsidP="0071117C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sectPr w:rsidR="0071117C" w:rsidRPr="0071117C" w:rsidSect="0071117C">
      <w:pgSz w:w="11906" w:h="16838"/>
      <w:pgMar w:top="1134" w:right="850" w:bottom="1134" w:left="993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7C"/>
    <w:rsid w:val="0071117C"/>
    <w:rsid w:val="00B8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11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11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</dc:creator>
  <cp:lastModifiedBy>Лариса Владимировна</cp:lastModifiedBy>
  <cp:revision>1</cp:revision>
  <dcterms:created xsi:type="dcterms:W3CDTF">2018-09-11T10:51:00Z</dcterms:created>
  <dcterms:modified xsi:type="dcterms:W3CDTF">2018-09-11T11:03:00Z</dcterms:modified>
</cp:coreProperties>
</file>